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7AF0D" w14:textId="77777777" w:rsidR="003174B0" w:rsidRPr="003174B0" w:rsidRDefault="003B5FC9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b/>
          <w:noProof/>
          <w:color w:val="auto"/>
          <w:szCs w:val="24"/>
          <w:lang w:val="sr-Cyrl-BA"/>
        </w:rPr>
      </w:pPr>
      <w:bookmarkStart w:id="0" w:name="_GoBack"/>
      <w:bookmarkEnd w:id="0"/>
      <w:r w:rsidRPr="003174B0">
        <w:rPr>
          <w:rFonts w:ascii="Times New Roman" w:hAnsi="Times New Roman" w:cs="Times New Roman"/>
          <w:b/>
          <w:noProof/>
          <w:color w:val="auto"/>
          <w:szCs w:val="24"/>
          <w:lang w:val="sr-Cyrl-BA"/>
        </w:rPr>
        <w:t>ЗАКОН</w:t>
      </w:r>
      <w:r w:rsidR="005E7F4E" w:rsidRPr="003174B0">
        <w:rPr>
          <w:rFonts w:ascii="Times New Roman" w:hAnsi="Times New Roman" w:cs="Times New Roman"/>
          <w:b/>
          <w:noProof/>
          <w:color w:val="auto"/>
          <w:szCs w:val="24"/>
          <w:lang w:val="sr-Cyrl-BA"/>
        </w:rPr>
        <w:t xml:space="preserve"> </w:t>
      </w:r>
    </w:p>
    <w:p w14:paraId="5DD9C9C5" w14:textId="68837DAE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b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b/>
          <w:noProof/>
          <w:color w:val="auto"/>
          <w:szCs w:val="24"/>
          <w:lang w:val="sr-Cyrl-BA"/>
        </w:rPr>
        <w:t>О СТРАНИМ УЛАГАЊИМА</w:t>
      </w:r>
    </w:p>
    <w:p w14:paraId="071E6A8E" w14:textId="77777777" w:rsidR="005E7F4E" w:rsidRPr="003174B0" w:rsidRDefault="005E7F4E" w:rsidP="00BE4C7E">
      <w:pPr>
        <w:spacing w:after="0" w:line="240" w:lineRule="auto"/>
        <w:ind w:left="0" w:right="0" w:firstLine="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34EA70D9" w14:textId="77777777" w:rsidR="00BE4C7E" w:rsidRPr="003174B0" w:rsidRDefault="00BE4C7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20F81591" w14:textId="77777777" w:rsidR="001B6550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1.</w:t>
      </w:r>
    </w:p>
    <w:p w14:paraId="68602242" w14:textId="77777777" w:rsidR="001B6550" w:rsidRPr="003174B0" w:rsidRDefault="001B6550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4B0F1BDD" w14:textId="77777777" w:rsidR="005E7F4E" w:rsidRPr="003174B0" w:rsidRDefault="005E7F4E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Овим </w:t>
      </w:r>
      <w:r w:rsidR="00BE4C7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з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аконом уређују се права, обавезе и </w:t>
      </w:r>
      <w:r w:rsidR="00C4640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статус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страних улагача, облици страних улагања, органи надлежни за одобрење страних улагања</w:t>
      </w:r>
      <w:r w:rsidR="00C4640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 рад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Савјета за стране инвеститоре Републике Српске и промоција и привлачење страних улагања у Републику Српску.</w:t>
      </w:r>
    </w:p>
    <w:p w14:paraId="1DACB79E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060CE312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Члан 2. </w:t>
      </w:r>
    </w:p>
    <w:p w14:paraId="376FE5A2" w14:textId="77777777" w:rsidR="001B6550" w:rsidRPr="003174B0" w:rsidRDefault="001B6550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5AC94540" w14:textId="77777777" w:rsidR="005E7F4E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Поједини </w:t>
      </w:r>
      <w:r w:rsidR="00C4640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појмови </w:t>
      </w:r>
      <w:r w:rsidR="00C27897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кориштени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у овом </w:t>
      </w:r>
      <w:r w:rsidR="00AF014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з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акону имају сљедеће значење: </w:t>
      </w:r>
    </w:p>
    <w:p w14:paraId="76729A70" w14:textId="77777777" w:rsidR="005E7F4E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1) страни улагач је</w:t>
      </w:r>
      <w:r w:rsidR="00EA02F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физичко лице које нема стални боравак у Босни и Херцеговини (у даљем тексту:</w:t>
      </w:r>
      <w:r w:rsidR="00C4640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БиХ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) и нема своје главно мјесто пословања у БиХ или правно лице </w:t>
      </w:r>
      <w:r w:rsidR="00C4640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основано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у складу са страним законом </w:t>
      </w:r>
      <w:r w:rsidR="00C4640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и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које има своју регистровану канцеларију, централну управу или главно мјесто пословања у некој страној земљи, </w:t>
      </w:r>
    </w:p>
    <w:p w14:paraId="259BB400" w14:textId="70477440" w:rsidR="005E7F4E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2) страно улагање је улагање </w:t>
      </w:r>
      <w:r w:rsidR="00C9440D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страног улагача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 новоосновани пословни субјекaт или улагање у постојећи пословни субјекaт, које може бити у новцу, стварима и правима,</w:t>
      </w:r>
    </w:p>
    <w:p w14:paraId="61551A79" w14:textId="77777777" w:rsidR="005E7F4E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3)</w:t>
      </w:r>
      <w:r w:rsidR="00EA02F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резидент БиХ је физичко лице које има пребивалиште или боравиште у Б</w:t>
      </w:r>
      <w:r w:rsidR="00B2083C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иХ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C4640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и које је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запослено или самостално ради или има свој центар економског интереса у БиХ, или неко правно лице </w:t>
      </w:r>
      <w:r w:rsidR="00C4640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основано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по законима БиХ или ентитета или Брчко Дистрикта БиХ и које има регистровано сједиште, централну управу или главно мјесто пословања у БиХ, </w:t>
      </w:r>
    </w:p>
    <w:p w14:paraId="18E56FD2" w14:textId="77777777" w:rsidR="005E7F4E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4) улог је</w:t>
      </w:r>
      <w:r w:rsidR="00EA02F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власнички интерес који неки улагач посједује у неком</w:t>
      </w:r>
      <w:r w:rsidR="00C4640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пословном субјекту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, </w:t>
      </w:r>
    </w:p>
    <w:p w14:paraId="34FF994A" w14:textId="77777777" w:rsidR="005E7F4E" w:rsidRPr="003174B0" w:rsidRDefault="00D73D7B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5)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слободно конвертибилна валута је свака валута коју тако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одреди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Међународни монетарни фонд,</w:t>
      </w:r>
    </w:p>
    <w:p w14:paraId="4CA88918" w14:textId="66B618D1" w:rsidR="005E7F4E" w:rsidRPr="003174B0" w:rsidRDefault="005E7F4E" w:rsidP="00D5580C">
      <w:pPr>
        <w:tabs>
          <w:tab w:val="left" w:pos="990"/>
        </w:tabs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6)</w:t>
      </w:r>
      <w:r w:rsidR="00D5580C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ab/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медијски послови су послови емитовања радијског програма и емитовања телевизијског програма путем земаљске радио</w:t>
      </w:r>
      <w:r w:rsidR="0013382D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-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дифузије, </w:t>
      </w:r>
    </w:p>
    <w:p w14:paraId="78A0360E" w14:textId="77777777" w:rsidR="005E7F4E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7) пословни субјекат је било које домаће привредно друштво или установа у коју је страни улагач извршио директно страно улагање, укључујући и проширење дијела или цјелине домаћег привредног друштва или установе.</w:t>
      </w:r>
    </w:p>
    <w:p w14:paraId="3546BD35" w14:textId="77777777" w:rsidR="005E7F4E" w:rsidRPr="003174B0" w:rsidRDefault="005E7F4E" w:rsidP="00BE4C7E">
      <w:pPr>
        <w:spacing w:after="0" w:line="240" w:lineRule="auto"/>
        <w:ind w:left="0" w:right="0" w:firstLine="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75D5797C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3.</w:t>
      </w:r>
    </w:p>
    <w:p w14:paraId="19A28515" w14:textId="77777777" w:rsidR="001B6550" w:rsidRPr="003174B0" w:rsidRDefault="001B6550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0AD83400" w14:textId="77777777" w:rsidR="005E7F4E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Облици страних улагања у складу са овим </w:t>
      </w:r>
      <w:r w:rsidR="00AF014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з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аконом су: </w:t>
      </w:r>
    </w:p>
    <w:p w14:paraId="234F8E69" w14:textId="77777777" w:rsidR="005E7F4E" w:rsidRPr="003174B0" w:rsidRDefault="005E7F4E" w:rsidP="00BE4C7E">
      <w:pPr>
        <w:pStyle w:val="ListParagraph"/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1) оснивање </w:t>
      </w:r>
      <w:r w:rsidR="00FF08CC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пословног субјекта</w:t>
      </w:r>
      <w:r w:rsidR="00C4640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у потпуној својини страног улагача, </w:t>
      </w:r>
    </w:p>
    <w:p w14:paraId="3E1724A4" w14:textId="77777777" w:rsidR="005E7F4E" w:rsidRPr="003174B0" w:rsidRDefault="005E7F4E" w:rsidP="00BE4C7E">
      <w:pPr>
        <w:pStyle w:val="ListParagraph"/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2) оснивање </w:t>
      </w:r>
      <w:r w:rsidR="00CE431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пословног субјекта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у заједничкој својини домаћег и страног улагача, </w:t>
      </w:r>
    </w:p>
    <w:p w14:paraId="18E580E5" w14:textId="77777777" w:rsidR="005E7F4E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3) </w:t>
      </w:r>
      <w:r w:rsidR="00CE431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улагање у постојећи пословни субјекат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, </w:t>
      </w:r>
    </w:p>
    <w:p w14:paraId="378E9873" w14:textId="77777777" w:rsidR="002A7CB1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4) посебни облици улагања. </w:t>
      </w:r>
    </w:p>
    <w:p w14:paraId="747B43A6" w14:textId="77777777" w:rsidR="00ED5819" w:rsidRPr="003174B0" w:rsidRDefault="00ED5819" w:rsidP="00BE4C7E">
      <w:pPr>
        <w:spacing w:after="0" w:line="240" w:lineRule="auto"/>
        <w:ind w:left="0" w:right="0" w:firstLine="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37DF2945" w14:textId="77777777" w:rsidR="005E7F4E" w:rsidRPr="003174B0" w:rsidRDefault="005E7F4E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Члан 4. </w:t>
      </w:r>
    </w:p>
    <w:p w14:paraId="073F208D" w14:textId="77777777" w:rsidR="00101A4D" w:rsidRPr="003174B0" w:rsidRDefault="00101A4D" w:rsidP="00BE4C7E">
      <w:pPr>
        <w:spacing w:after="0" w:line="240" w:lineRule="auto"/>
        <w:ind w:left="0" w:right="0" w:firstLine="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1BD06497" w14:textId="77777777" w:rsidR="001B6550" w:rsidRPr="003174B0" w:rsidRDefault="005E7F4E" w:rsidP="00BE4C7E">
      <w:pPr>
        <w:spacing w:after="0" w:line="240" w:lineRule="auto"/>
        <w:ind w:left="20" w:right="0" w:firstLine="70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 складу са законима Републике Српске и БиХ, страни улагачи имају</w:t>
      </w:r>
      <w:r w:rsidR="00EA02F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иста права и обавезе као и домаћи улагачи, </w:t>
      </w:r>
      <w:r w:rsidR="005E546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а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то подразумијева да се неће вршити дискриминација страних улагача по</w:t>
      </w:r>
      <w:r w:rsidR="005E546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било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ком основу, </w:t>
      </w:r>
      <w:r w:rsidR="00CE431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а нарочито не по основу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држављанств</w:t>
      </w:r>
      <w:r w:rsidR="00CE431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а, мјеста боравка, вјерске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припадност</w:t>
      </w:r>
      <w:r w:rsidR="00CE431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и или државе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поријекла улагања. </w:t>
      </w:r>
    </w:p>
    <w:p w14:paraId="24AFC482" w14:textId="77777777" w:rsidR="00C4251A" w:rsidRPr="003174B0" w:rsidRDefault="00C4251A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28917C85" w14:textId="77777777" w:rsidR="001B6550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lastRenderedPageBreak/>
        <w:t>Члан 5.</w:t>
      </w:r>
    </w:p>
    <w:p w14:paraId="7062C29F" w14:textId="77777777" w:rsidR="001B6550" w:rsidRPr="003174B0" w:rsidRDefault="001B6550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17D13278" w14:textId="77777777" w:rsidR="005E7F4E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Страни улагач може основати пословни субјекат у Републици Српској под истим условима који важе за домаће улагаче, а у складу </w:t>
      </w:r>
      <w:r w:rsidR="00B2083C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са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одредбама закона којим се уређују</w:t>
      </w:r>
      <w:r w:rsidR="00EA02F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привредна друштва, као и другим позитивним законским прописима, уколико овим </w:t>
      </w:r>
      <w:r w:rsidR="00AF014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з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аконом није другачије одређено.</w:t>
      </w:r>
    </w:p>
    <w:p w14:paraId="4F89DDDD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771150EE" w14:textId="77777777" w:rsidR="001B6550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6.</w:t>
      </w:r>
    </w:p>
    <w:p w14:paraId="6E5ABF02" w14:textId="77777777" w:rsidR="001B6550" w:rsidRPr="003174B0" w:rsidRDefault="001B6550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2A5E9601" w14:textId="77777777" w:rsidR="005E7F4E" w:rsidRPr="003174B0" w:rsidRDefault="00D73D7B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1) Страни улагач има право да инвестира и реинвестира добит из таквих улагања у било који сектор привредних и непривредних дјелатности у Републици Српској, и то у истом облику и под истим условима </w:t>
      </w:r>
      <w:r w:rsidR="00CE431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прописаним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законима Републике Српске и БиХ за домаће улагаче (резиденте БиХ).</w:t>
      </w:r>
    </w:p>
    <w:p w14:paraId="09AD7BF5" w14:textId="77777777" w:rsidR="001B6550" w:rsidRPr="003174B0" w:rsidRDefault="00D73D7B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2) Изузетно од става 1. овог члана, страни улог у основном капиталу пословног субјекта који се бави производњом оружја, муниције, експлозива за војну употребу и војне опреме и медијским пословима (у даљем тексту: Сектори који подлијежу рестрикцији) не може прећи 49% основног капитала у том пословном субјекту.</w:t>
      </w:r>
    </w:p>
    <w:p w14:paraId="5F792671" w14:textId="77777777" w:rsidR="005E7F4E" w:rsidRPr="003174B0" w:rsidRDefault="00D73D7B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3)</w:t>
      </w:r>
      <w:r w:rsidR="00546ED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Уколико </w:t>
      </w:r>
      <w:r w:rsidR="00CE431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постоји посебно оправдан интерес,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Влада Реп</w:t>
      </w:r>
      <w:r w:rsidR="00AC3A6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ублике Српске (у даљем тексту: Влада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) може дони</w:t>
      </w:r>
      <w:r w:rsidR="00AC3A6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јети одлуку да улог страног улагача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код одређених пословних субјеката из става 2. овог члана не подл</w:t>
      </w:r>
      <w:r w:rsidR="00AC3A6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ијеже рестрикцији, уколико је то допуштено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прописима којима су </w:t>
      </w:r>
      <w:r w:rsidR="008C0F2B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уређене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8708F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т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е области.</w:t>
      </w:r>
    </w:p>
    <w:p w14:paraId="45C49EFB" w14:textId="77777777" w:rsidR="00CF6803" w:rsidRPr="003174B0" w:rsidRDefault="00CF6803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2313EC89" w14:textId="77777777" w:rsidR="005E7F4E" w:rsidRPr="003174B0" w:rsidRDefault="005E7F4E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7</w:t>
      </w:r>
      <w:r w:rsidR="001B6550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</w:p>
    <w:p w14:paraId="4E660615" w14:textId="77777777" w:rsidR="001B6550" w:rsidRPr="003174B0" w:rsidRDefault="001B6550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3B0423F4" w14:textId="77777777" w:rsidR="005E7F4E" w:rsidRPr="003174B0" w:rsidRDefault="00851944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Пословн</w:t>
      </w:r>
      <w:r w:rsidR="00426570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и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субјекат у својини страног улагача има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иста права, обавез</w:t>
      </w:r>
      <w:r w:rsidR="00AC3A6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е и од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говорности као пословни субјекат</w:t>
      </w:r>
      <w:r w:rsidR="00AC3A6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који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је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у потпуној својини домаћих правних или физичких лица. </w:t>
      </w:r>
    </w:p>
    <w:p w14:paraId="28E416B1" w14:textId="77777777" w:rsidR="00CF6803" w:rsidRPr="003174B0" w:rsidRDefault="00CF6803" w:rsidP="00BE4C7E">
      <w:pPr>
        <w:spacing w:after="0" w:line="240" w:lineRule="auto"/>
        <w:ind w:left="10" w:right="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51474FFA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8</w:t>
      </w:r>
      <w:r w:rsidR="001B6550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</w:p>
    <w:p w14:paraId="37D41532" w14:textId="77777777" w:rsidR="001B6550" w:rsidRPr="003174B0" w:rsidRDefault="001B6550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5E3DDDCD" w14:textId="77777777" w:rsidR="005E7F4E" w:rsidRPr="003174B0" w:rsidRDefault="005E7F4E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color w:val="auto"/>
          <w:szCs w:val="24"/>
          <w:lang w:val="sr-Cyrl-BA"/>
        </w:rPr>
        <w:t>Страни улагач може стицати право својине</w:t>
      </w:r>
      <w:r w:rsidR="00AC3A6F" w:rsidRPr="003174B0">
        <w:rPr>
          <w:rFonts w:ascii="Times New Roman" w:hAnsi="Times New Roman" w:cs="Times New Roman"/>
          <w:color w:val="auto"/>
          <w:szCs w:val="24"/>
          <w:lang w:val="sr-Cyrl-BA"/>
        </w:rPr>
        <w:t xml:space="preserve"> на непокретностима у складу са прописима о стварним правима.</w:t>
      </w:r>
      <w:r w:rsidRPr="003174B0">
        <w:rPr>
          <w:rFonts w:ascii="Times New Roman" w:hAnsi="Times New Roman" w:cs="Times New Roman"/>
          <w:color w:val="auto"/>
          <w:szCs w:val="24"/>
          <w:lang w:val="sr-Cyrl-BA"/>
        </w:rPr>
        <w:t xml:space="preserve"> </w:t>
      </w:r>
    </w:p>
    <w:p w14:paraId="0672FBFC" w14:textId="77777777" w:rsidR="00101A4D" w:rsidRPr="003174B0" w:rsidRDefault="00101A4D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0439A55A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9.</w:t>
      </w:r>
    </w:p>
    <w:p w14:paraId="32892704" w14:textId="77777777" w:rsidR="001B6550" w:rsidRPr="003174B0" w:rsidRDefault="001B6550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52AA9C91" w14:textId="77777777" w:rsidR="00F852CA" w:rsidRPr="003174B0" w:rsidRDefault="00AC3A6F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1) Страни улагач има право да у сврху улагања отвори рачун на подручју Републике Српске, у било којој комерцијалној банци, у домаћој или било којој другој слободно</w:t>
      </w:r>
      <w:r w:rsidR="008708F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ј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конвертибилној валути.</w:t>
      </w:r>
    </w:p>
    <w:p w14:paraId="764557E4" w14:textId="77777777" w:rsidR="00E616FD" w:rsidRPr="003174B0" w:rsidRDefault="00AC3A6F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2) Страни улагач има право конвертовати до</w:t>
      </w:r>
      <w:r w:rsidR="008708F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маћу валуту у било коју слободну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конвертибилну валуту за плаћања која су у вези са његовим улагањем.</w:t>
      </w:r>
    </w:p>
    <w:p w14:paraId="5D49B146" w14:textId="77777777" w:rsidR="005E7F4E" w:rsidRPr="003174B0" w:rsidRDefault="00AC3A6F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3) Страни улагач има право да врши трансфер</w:t>
      </w:r>
      <w:r w:rsidR="00823B6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средстава која настану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као резултат његовог улагања у Републику Српску, без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ограничења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, у </w:t>
      </w:r>
      <w:r w:rsidR="0085194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свак</w:t>
      </w:r>
      <w:r w:rsidR="00D73D7B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ој</w:t>
      </w:r>
      <w:r w:rsidR="0085194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823B6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слободно</w:t>
      </w:r>
      <w:r w:rsidR="00D73D7B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ј</w:t>
      </w:r>
      <w:r w:rsidR="00823B6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конвертибилн</w:t>
      </w:r>
      <w:r w:rsidR="00D73D7B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ој</w:t>
      </w:r>
      <w:r w:rsidR="00823B6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валут</w:t>
      </w:r>
      <w:r w:rsidR="00D73D7B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и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,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 посебно:</w:t>
      </w:r>
    </w:p>
    <w:p w14:paraId="6F22B68C" w14:textId="77777777" w:rsidR="005E7F4E" w:rsidRPr="003174B0" w:rsidRDefault="005E7F4E" w:rsidP="00BE4C7E">
      <w:pPr>
        <w:spacing w:after="0" w:line="240" w:lineRule="auto"/>
        <w:ind w:left="0" w:right="0" w:firstLine="81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1) добит од улагања остварену у облику профита, дивиденди, камата и других </w:t>
      </w:r>
      <w:r w:rsidR="0062085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сродних права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, </w:t>
      </w:r>
    </w:p>
    <w:p w14:paraId="21C21D2F" w14:textId="77777777" w:rsidR="005E7F4E" w:rsidRPr="003174B0" w:rsidRDefault="005E7F4E" w:rsidP="00BE4C7E">
      <w:pPr>
        <w:spacing w:after="0" w:line="240" w:lineRule="auto"/>
        <w:ind w:left="0" w:right="0" w:firstLine="81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2) средства која улагачи стекну након ликвид</w:t>
      </w:r>
      <w:r w:rsidR="00AC3A6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ације својих улагања у Републику Српску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или од продаје имовине, односно својинских права</w:t>
      </w:r>
      <w:r w:rsidR="008708F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</w:t>
      </w:r>
    </w:p>
    <w:p w14:paraId="2EE66586" w14:textId="77777777" w:rsidR="00E616FD" w:rsidRPr="003174B0" w:rsidRDefault="005E7F4E" w:rsidP="00BE4C7E">
      <w:pPr>
        <w:spacing w:after="0" w:line="240" w:lineRule="auto"/>
        <w:ind w:left="0" w:right="0" w:firstLine="81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3) надокнаду </w:t>
      </w:r>
      <w:r w:rsidR="004E64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по основу експропријације или других мјера које имају сличне посљедице</w:t>
      </w:r>
      <w:r w:rsidR="00D73D7B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</w:p>
    <w:p w14:paraId="57D18A2A" w14:textId="77777777" w:rsidR="005E7F4E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lastRenderedPageBreak/>
        <w:t>(4) Трансакције из става 3. овог члана обављају се путем комерцијалних банака по испуњењу свих пореских и других законом прописаних обавеза по основу јавних прихода у Републици Српској.</w:t>
      </w:r>
    </w:p>
    <w:p w14:paraId="1CAE47D9" w14:textId="77777777" w:rsidR="005E7F4E" w:rsidRPr="003174B0" w:rsidRDefault="005E7F4E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65071A75" w14:textId="77777777" w:rsidR="00F852CA" w:rsidRPr="003174B0" w:rsidRDefault="005E7F4E" w:rsidP="00BE4C7E">
      <w:pPr>
        <w:spacing w:after="0" w:line="240" w:lineRule="auto"/>
        <w:ind w:left="1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10.</w:t>
      </w:r>
    </w:p>
    <w:p w14:paraId="5C8EF768" w14:textId="77777777" w:rsidR="00F852CA" w:rsidRPr="003174B0" w:rsidRDefault="00F852CA" w:rsidP="00BE4C7E">
      <w:pPr>
        <w:spacing w:after="0" w:line="240" w:lineRule="auto"/>
        <w:ind w:left="20" w:right="0" w:firstLine="70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73B6491D" w14:textId="041B4C65" w:rsidR="005E7F4E" w:rsidRPr="003174B0" w:rsidRDefault="005E7F4E" w:rsidP="00BE4C7E">
      <w:pPr>
        <w:spacing w:after="0" w:line="240" w:lineRule="auto"/>
        <w:ind w:left="20" w:right="0" w:firstLine="70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Страни улагач има право да </w:t>
      </w:r>
      <w:r w:rsidR="004E64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без ограничавања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запошљава раднике из иностранства</w:t>
      </w:r>
      <w:r w:rsidR="005B641D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уколико није другачије одређено посебним прописима који</w:t>
      </w:r>
      <w:r w:rsidR="004E64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м се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85194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уређују</w:t>
      </w:r>
      <w:r w:rsidR="004E64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области рада и</w:t>
      </w:r>
      <w:r w:rsidR="00EA02F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4E64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запошљавања</w:t>
      </w:r>
      <w:r w:rsidR="000C748F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страних лица, уколико таквих радника нема на домаћем тржишту рада. </w:t>
      </w:r>
    </w:p>
    <w:p w14:paraId="331FD2CD" w14:textId="77777777" w:rsidR="005E7F4E" w:rsidRPr="003174B0" w:rsidRDefault="005E7F4E" w:rsidP="00BE4C7E">
      <w:pPr>
        <w:spacing w:after="0" w:line="240" w:lineRule="auto"/>
        <w:ind w:left="1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66E6C049" w14:textId="77777777" w:rsidR="00F852CA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11.</w:t>
      </w:r>
    </w:p>
    <w:p w14:paraId="3D6BAB1A" w14:textId="77777777" w:rsidR="00F852CA" w:rsidRPr="003174B0" w:rsidRDefault="00F852CA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668FE494" w14:textId="77777777" w:rsidR="00E616FD" w:rsidRPr="003174B0" w:rsidRDefault="005E7F4E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(1) </w:t>
      </w:r>
      <w:r w:rsidR="004E64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Јамчи се страном улагачу да</w:t>
      </w:r>
      <w:r w:rsidR="00457B22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његова улагања неће бити експроприсана или подвргнута мјерама са сличним посљедицама, осим</w:t>
      </w:r>
      <w:r w:rsidR="004E64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у изузетним случајевим</w:t>
      </w:r>
      <w:r w:rsidR="00457B22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а, када је то у јавном интересу</w:t>
      </w:r>
      <w:r w:rsidR="004E64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и у складу</w:t>
      </w:r>
      <w:r w:rsidR="00457B22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са законима и другим прописима.</w:t>
      </w:r>
    </w:p>
    <w:p w14:paraId="3940DD54" w14:textId="77777777" w:rsidR="00E616FD" w:rsidRPr="003174B0" w:rsidRDefault="005E7F4E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(2) Страни улагач има право на примјерену, брзу и одговарајућу надокнаду, којом може слободно располагати за било какву штету која је посљедица експропријације или других мјера које имају сличне посљедице.</w:t>
      </w:r>
    </w:p>
    <w:p w14:paraId="0877B802" w14:textId="77777777" w:rsidR="005E7F4E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(3) Право из става 2. овог члана не искључује пра</w:t>
      </w:r>
      <w:r w:rsidR="00CF6803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во страног улагача на подношење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жалбе против одлуке о експропријацији или мјери сличног дејства у редовном поступку. </w:t>
      </w:r>
    </w:p>
    <w:p w14:paraId="73DAEC0E" w14:textId="77777777" w:rsidR="00CF6803" w:rsidRPr="003174B0" w:rsidRDefault="00CF6803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309ED24B" w14:textId="77777777" w:rsidR="00F852CA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12.</w:t>
      </w:r>
    </w:p>
    <w:p w14:paraId="57F64ECD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</w:p>
    <w:p w14:paraId="1F39FA39" w14:textId="77777777" w:rsidR="00E616FD" w:rsidRPr="003174B0" w:rsidRDefault="005E7F4E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(1) </w:t>
      </w:r>
      <w:r w:rsidR="00457B22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Страно улагање је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изузето од плаћања царина и царинских обавеза</w:t>
      </w:r>
      <w:r w:rsidR="00DF507C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у складу са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одредбама закона који</w:t>
      </w:r>
      <w:r w:rsidR="00457B22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м се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457B22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уређује царинска политика у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БиХ.</w:t>
      </w:r>
    </w:p>
    <w:p w14:paraId="0E4117D4" w14:textId="05394C17" w:rsidR="005E7F4E" w:rsidRPr="003174B0" w:rsidRDefault="005E7F4E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(2) Страно улагање може бити ослобођено плаћања пореских обавеза у складу са одредбама закона који</w:t>
      </w:r>
      <w:r w:rsidR="00482B15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м се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457B22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уређује </w:t>
      </w:r>
      <w:r w:rsidR="00482B15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пореска политика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у Републици Српској, при</w:t>
      </w:r>
      <w:r w:rsidR="00AA2B7F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мјењујући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начела једнаког третмана страних и домаћих улагача и подстицања улагања путем стимулативне пореске политике.</w:t>
      </w:r>
    </w:p>
    <w:p w14:paraId="723BDF8D" w14:textId="77777777" w:rsidR="00E616FD" w:rsidRPr="003174B0" w:rsidRDefault="005E7F4E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(3) Страни улагач води </w:t>
      </w:r>
      <w:r w:rsidR="00482B15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пословне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књиге и сачињава финансијске извјештаје у складу са међународно прихваћеним рачуноводственим и ревизорским стандардима и начелима</w:t>
      </w:r>
      <w:r w:rsidR="00DF507C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 који су истовремено и дио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482B15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законодавства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Републике Српске.</w:t>
      </w:r>
    </w:p>
    <w:p w14:paraId="7DFC259F" w14:textId="77777777" w:rsidR="00E616FD" w:rsidRPr="003174B0" w:rsidRDefault="00E616FD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4D3C3946" w14:textId="77777777" w:rsidR="00482B15" w:rsidRPr="003174B0" w:rsidRDefault="00482B15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13.</w:t>
      </w:r>
    </w:p>
    <w:p w14:paraId="1A6E1DA8" w14:textId="77777777" w:rsidR="00F852CA" w:rsidRPr="003174B0" w:rsidRDefault="00F852CA" w:rsidP="00BE4C7E">
      <w:pPr>
        <w:spacing w:after="0" w:line="240" w:lineRule="auto"/>
        <w:ind w:left="0" w:right="0" w:firstLine="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0D7466BD" w14:textId="77777777" w:rsidR="00E616FD" w:rsidRPr="003174B0" w:rsidRDefault="00482B15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(1) Поступак регистрације страног улагања врши</w:t>
      </w:r>
      <w:r w:rsidR="00EA02F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се у складу са прописом којим се уређује поступак регистрације пословних субјеката у Републици Српској.</w:t>
      </w:r>
    </w:p>
    <w:p w14:paraId="459616AF" w14:textId="77777777" w:rsidR="00E616FD" w:rsidRPr="003174B0" w:rsidRDefault="00482B15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(2) Агенција за посредничке, информатичке и финансијске услуге је обавезна</w:t>
      </w:r>
      <w:r w:rsidR="00EA02F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да по службеној дужности, најмање једном у три мјесеца, достави Министарству за економске односе и регионалну сарадњу (у даљем тексту: Министарство) податке о регистрованим пословним субјектима са елементом страног улагања.</w:t>
      </w:r>
    </w:p>
    <w:p w14:paraId="29F10FFE" w14:textId="77777777" w:rsidR="00E616FD" w:rsidRPr="003174B0" w:rsidRDefault="00482B15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(3) Подаци из става 2. овог члана односе се на назив страног улагача, земљу оснивача, дјелатност и висину уговореног (уписаног) основног капитала.</w:t>
      </w:r>
    </w:p>
    <w:p w14:paraId="1FFF43A4" w14:textId="4A72619A" w:rsidR="005E7F4E" w:rsidRPr="003174B0" w:rsidRDefault="00482B15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(4) Влада или орган којег она овласти могу објављивати опште податке о страним улагањима</w:t>
      </w:r>
      <w:r w:rsidR="007C6EC8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при чему се пошт</w:t>
      </w:r>
      <w:r w:rsidR="007C6EC8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ују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легитимни интереси </w:t>
      </w:r>
      <w:r w:rsidR="00191D6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пословних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субјеката и </w:t>
      </w:r>
      <w:r w:rsidR="007C6EC8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обезбјеђује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да њихове пословне тајне не буду објављене.</w:t>
      </w:r>
    </w:p>
    <w:p w14:paraId="1ED29F2E" w14:textId="77777777" w:rsidR="005E7F4E" w:rsidRPr="003174B0" w:rsidRDefault="005E7F4E" w:rsidP="00BE4C7E">
      <w:pPr>
        <w:spacing w:after="0" w:line="240" w:lineRule="auto"/>
        <w:ind w:left="0" w:right="0" w:firstLine="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21171E59" w14:textId="77777777" w:rsidR="007C6EC8" w:rsidRPr="003174B0" w:rsidRDefault="007C6EC8" w:rsidP="00BE4C7E">
      <w:pPr>
        <w:spacing w:after="0" w:line="240" w:lineRule="auto"/>
        <w:ind w:left="0" w:right="0" w:firstLine="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1AC7F4EB" w14:textId="77777777" w:rsidR="005E7F4E" w:rsidRPr="003174B0" w:rsidRDefault="00482B15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lastRenderedPageBreak/>
        <w:t>Члан 14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</w:p>
    <w:p w14:paraId="040B98AB" w14:textId="77777777" w:rsidR="00F852CA" w:rsidRPr="003174B0" w:rsidRDefault="00F852CA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4BEC7B90" w14:textId="77777777" w:rsidR="00482B15" w:rsidRPr="003174B0" w:rsidRDefault="00482B15" w:rsidP="00BE4C7E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Страна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улагања у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пословне субјекте који спадају у </w:t>
      </w:r>
      <w:r w:rsidR="00C93207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кторе који подлијежу рестрикцијама одо</w:t>
      </w:r>
      <w:r w:rsidR="00265695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брава Влада, на приједлог надлежн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их министарстава.</w:t>
      </w:r>
    </w:p>
    <w:p w14:paraId="4A4D19EE" w14:textId="55999848" w:rsidR="005E7F4E" w:rsidRPr="003174B0" w:rsidRDefault="00265695" w:rsidP="00BE4C7E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За страна улагања у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пословне субјекте који се баве производњом оружја, муниције, експолозива за војну употребу и војне опреме </w:t>
      </w:r>
      <w:r w:rsidR="00603028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надлежни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су</w:t>
      </w:r>
      <w:r w:rsidR="00EA02F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603028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Министарство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т</w:t>
      </w:r>
      <w:r w:rsidR="00603028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рговине и туризма и Министарство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индустрије, енергетике и рударства, а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за улагање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у пословне субјекте који се баве </w:t>
      </w:r>
      <w:r w:rsidR="00603028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медијским пословима </w:t>
      </w:r>
      <w:r w:rsidR="00DE1C6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надлежно је </w:t>
      </w:r>
      <w:r w:rsidR="00603028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Министарство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саобраћаја и веза, односно скупштин</w:t>
      </w:r>
      <w:r w:rsidR="00603028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јединиц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локалне самоуправе, када је у питању улагање у области медијских послова у јединицама локалне самоуправе.</w:t>
      </w:r>
    </w:p>
    <w:p w14:paraId="0AE89868" w14:textId="77777777" w:rsidR="005E7F4E" w:rsidRPr="003174B0" w:rsidRDefault="005E7F4E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</w:t>
      </w:r>
      <w:r w:rsidR="00603028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3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) За улагања у Секторе који подлијежу рестрикцији, страни улагачи су </w:t>
      </w:r>
      <w:r w:rsidR="00364D12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дужни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да поднесу захтјев за одобравање страног ула</w:t>
      </w:r>
      <w:r w:rsidR="00603028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гања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путем надлежног министарства</w:t>
      </w:r>
      <w:r w:rsidR="00603028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из става 2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  <w:r w:rsidR="00F852C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овог члана.</w:t>
      </w:r>
    </w:p>
    <w:p w14:paraId="182B7233" w14:textId="77777777" w:rsidR="005E7F4E" w:rsidRPr="003174B0" w:rsidRDefault="00603028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(4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) О захтјеву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из става 3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 овог члана Влада доноси одлуку у року 30 дана од дана пријема уредног захтјева.</w:t>
      </w:r>
    </w:p>
    <w:p w14:paraId="55C8CCA4" w14:textId="77777777" w:rsidR="005E7F4E" w:rsidRPr="003174B0" w:rsidRDefault="00603028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(5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) Ако постоје разлози за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допуну документације </w:t>
      </w:r>
      <w:r w:rsidR="00364D12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и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одгоду доношења одлуке, надлежно министарство о томе обав</w:t>
      </w:r>
      <w:r w:rsidR="00AC4CA3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јештава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подносиоца захтјева у додатном року од 30 дана.</w:t>
      </w:r>
    </w:p>
    <w:p w14:paraId="135F9FAD" w14:textId="77777777" w:rsidR="005E7F4E" w:rsidRPr="003174B0" w:rsidRDefault="00603028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(6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) Влада је обавезна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донијети рјешење са образложењем и доставити га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странци најкасније у року 60 дана од дана пријема уредног захтјева.</w:t>
      </w:r>
    </w:p>
    <w:p w14:paraId="567D5922" w14:textId="50B15264" w:rsidR="005E7F4E" w:rsidRPr="003174B0" w:rsidRDefault="00B915E7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(7) Против рјешења из става 6. овог члана није допуштена жа</w:t>
      </w:r>
      <w:r w:rsidR="00DE1C6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л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ба</w:t>
      </w:r>
      <w:r w:rsidR="00DE1C6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 али се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може покренути управни спор пред надлежним судом.</w:t>
      </w:r>
    </w:p>
    <w:p w14:paraId="21D14A6A" w14:textId="77777777" w:rsidR="00B915E7" w:rsidRPr="003174B0" w:rsidRDefault="00B915E7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75208EE9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15.</w:t>
      </w:r>
    </w:p>
    <w:p w14:paraId="7D1768A4" w14:textId="77777777" w:rsidR="00F852CA" w:rsidRPr="003174B0" w:rsidRDefault="00F852CA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06166048" w14:textId="77777777" w:rsidR="005E7F4E" w:rsidRPr="003174B0" w:rsidRDefault="005E7F4E" w:rsidP="00BE4C7E">
      <w:pPr>
        <w:pStyle w:val="ListParagraph"/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(1) </w:t>
      </w:r>
      <w:r w:rsidR="005C524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 циљу подстицања и промоције страних улага</w:t>
      </w:r>
      <w:r w:rsidR="0000725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ња у Републику Српску доноси се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Стратегија подстицања страних улагања у Републику Српску (у даљем тексту: Стратегија), као свеобухватан документ са циљевима, мјерама и носиоцима активности на привлачању страних улагања.</w:t>
      </w:r>
    </w:p>
    <w:p w14:paraId="237851A5" w14:textId="77777777" w:rsidR="006144DD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(2) Министарство, у сарадњи са другим надлежним институцијама на републичком и локалном нивоу, утврђује и припрема основне елементе за израду Стратегије. </w:t>
      </w:r>
    </w:p>
    <w:p w14:paraId="59E0F637" w14:textId="77777777" w:rsidR="005E7F4E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(3) Стратегију доноси Народна скупштина Републике Српске, на приједлог Владе.</w:t>
      </w:r>
    </w:p>
    <w:p w14:paraId="26527C91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45817F52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16.</w:t>
      </w:r>
    </w:p>
    <w:p w14:paraId="13FE52EB" w14:textId="77777777" w:rsidR="00F852CA" w:rsidRPr="003174B0" w:rsidRDefault="00F852CA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1EBFCAF4" w14:textId="77777777" w:rsidR="00A134F3" w:rsidRPr="003174B0" w:rsidRDefault="005C5244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Савјет за стране инвеститоре Републике Српске (у даљем тексту: Савјет) је савјетодавно тијело Владе, које је основано ради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помагања и подстицања страних </w:t>
      </w:r>
      <w:r w:rsidR="007974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улагања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и унапређивања укупног пословног амбијента за стране улагаче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 Републику Српску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</w:t>
      </w:r>
      <w:r w:rsidR="002A35C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као и</w:t>
      </w:r>
      <w:r w:rsidR="007827A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ради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потпуније координације и сарадње институција републичког и локалног нивоа у области страних улагања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</w:p>
    <w:p w14:paraId="3ED9B45A" w14:textId="77777777" w:rsidR="00F852CA" w:rsidRPr="003174B0" w:rsidRDefault="00F852CA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40E8C600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17.</w:t>
      </w:r>
    </w:p>
    <w:p w14:paraId="3D00B7A8" w14:textId="77777777" w:rsidR="00F852CA" w:rsidRPr="003174B0" w:rsidRDefault="00F852CA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5F9270B6" w14:textId="77777777" w:rsidR="005E7F4E" w:rsidRPr="003174B0" w:rsidRDefault="005E7F4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Задаци Савјета су: </w:t>
      </w:r>
    </w:p>
    <w:p w14:paraId="0FFAD74D" w14:textId="06F4179A" w:rsidR="00AA3486" w:rsidRPr="003174B0" w:rsidRDefault="00AA3486" w:rsidP="00BE4C7E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разматрање Стратегије подстицања страних улагања у Репбулику Српску и дав</w:t>
      </w:r>
      <w:r w:rsidR="00DE1C6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ање смјерница током њене израде,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</w:p>
    <w:p w14:paraId="25226F01" w14:textId="77777777" w:rsidR="00AA3486" w:rsidRPr="003174B0" w:rsidRDefault="00AA3486" w:rsidP="00BE4C7E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нализа пословног окружења за странa улагања и предлагање мјера и поступака ради отклањања присутних ограничавајућих фактора за стране улагаче,</w:t>
      </w:r>
    </w:p>
    <w:p w14:paraId="35093E86" w14:textId="77777777" w:rsidR="005E7F4E" w:rsidRPr="003174B0" w:rsidRDefault="00AA3486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lastRenderedPageBreak/>
        <w:t xml:space="preserve">3)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иницирање измјена закона и подзаконских </w:t>
      </w:r>
      <w:r w:rsidR="005C524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прописа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којима се подстичу и олакшавају страна улагања, </w:t>
      </w:r>
    </w:p>
    <w:p w14:paraId="3EB06742" w14:textId="77777777" w:rsidR="005E7F4E" w:rsidRPr="003174B0" w:rsidRDefault="00AA3486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4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)</w:t>
      </w:r>
      <w:r w:rsidR="00EA02F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размјена информација и успостављање потпуније сарадње између институција републичког и локалног нивоа и пословне заједнице ради стварања повољнијег пословног амбијента за страна улагања, превазилажења евентуалних потешкоћа приликом реализације постојећих улагања и промоције Републике Српске позитивном праксом страних улагања</w:t>
      </w:r>
      <w:r w:rsidR="00B20C5C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</w:p>
    <w:p w14:paraId="10761AE2" w14:textId="33933D4F" w:rsidR="005E7F4E" w:rsidRPr="003174B0" w:rsidRDefault="00AA3486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5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)</w:t>
      </w:r>
      <w:r w:rsidR="00EA02F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подстицање, промоција и помагање страних улагања</w:t>
      </w:r>
      <w:r w:rsidR="00576A0D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</w:t>
      </w:r>
    </w:p>
    <w:p w14:paraId="1DF203A8" w14:textId="77777777" w:rsidR="005E7F4E" w:rsidRPr="003174B0" w:rsidRDefault="00AA3486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6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) разматрање других питања од значаја за подстицањ</w:t>
      </w:r>
      <w:r w:rsidR="00B20C5C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е и усмјеравање страних улагања.</w:t>
      </w:r>
    </w:p>
    <w:p w14:paraId="6882F64E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033009F9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18.</w:t>
      </w:r>
    </w:p>
    <w:p w14:paraId="64FB3DB1" w14:textId="77777777" w:rsidR="00F852CA" w:rsidRPr="003174B0" w:rsidRDefault="00F852CA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157A9DE6" w14:textId="77777777" w:rsidR="005E7F4E" w:rsidRPr="003174B0" w:rsidRDefault="005E7F4E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(1) Савјет именује Влада на приједлог</w:t>
      </w:r>
      <w:r w:rsidR="00AE61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: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ресорних министарстава, Привредне коморе, јединица локалне самоуправе и страних улагача. </w:t>
      </w:r>
    </w:p>
    <w:p w14:paraId="1C084EEF" w14:textId="77777777" w:rsidR="00F852CA" w:rsidRPr="003174B0" w:rsidRDefault="005E7F4E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(2) За свој рад чланови Савјета</w:t>
      </w:r>
      <w:r w:rsidR="005C524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не примају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накнаду, а техничко-административне послове за Савјет обавља Министарство.</w:t>
      </w:r>
    </w:p>
    <w:p w14:paraId="05C8DA27" w14:textId="77777777" w:rsidR="00F852CA" w:rsidRPr="003174B0" w:rsidRDefault="00F852CA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0565CDE8" w14:textId="77777777" w:rsidR="005E7F4E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19.</w:t>
      </w:r>
    </w:p>
    <w:p w14:paraId="2D98F88D" w14:textId="77777777" w:rsidR="00F852CA" w:rsidRPr="003174B0" w:rsidRDefault="00F852CA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608406B2" w14:textId="77777777" w:rsidR="00A134F3" w:rsidRPr="003174B0" w:rsidRDefault="007974EA" w:rsidP="00BE4C7E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Градоначелник</w:t>
      </w:r>
      <w:r w:rsidR="00AE61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односно начелник општине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редовно, а најмање једном годишње, доставља Министарству инвестиционе пројекте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 циљу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представљањ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а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инвестиционих потен</w:t>
      </w:r>
      <w:r w:rsidR="005C524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цијал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 локалних заједница.</w:t>
      </w:r>
      <w:r w:rsidR="00A134F3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</w:p>
    <w:p w14:paraId="4401D3D3" w14:textId="77777777" w:rsidR="005E7F4E" w:rsidRPr="003174B0" w:rsidRDefault="00A134F3" w:rsidP="00BE4C7E">
      <w:pPr>
        <w:tabs>
          <w:tab w:val="left" w:pos="1080"/>
        </w:tabs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(2)</w:t>
      </w:r>
      <w:r w:rsidR="00E04100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Министарство и представништва Републике Српске у иностранству пројекте</w:t>
      </w:r>
      <w:r w:rsidR="0045081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из става 1. овог члана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постављаj</w:t>
      </w:r>
      <w:r w:rsidR="0045081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 на својим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45081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интернет страницама, које су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намијењене за промоцију страних улагања, промовишу их на инвестиционим скуповима и у директним контактима са страним инвеститорима. </w:t>
      </w:r>
    </w:p>
    <w:p w14:paraId="1528147B" w14:textId="77777777" w:rsidR="00A134F3" w:rsidRPr="003174B0" w:rsidRDefault="00A134F3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3DA66975" w14:textId="77777777" w:rsidR="005E7F4E" w:rsidRPr="003174B0" w:rsidRDefault="005E7F4E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20.</w:t>
      </w:r>
    </w:p>
    <w:p w14:paraId="34287EE1" w14:textId="77777777" w:rsidR="00AC4CA3" w:rsidRPr="003174B0" w:rsidRDefault="00AC4CA3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10983B42" w14:textId="77777777" w:rsidR="005E7F4E" w:rsidRPr="003174B0" w:rsidRDefault="000668C4" w:rsidP="00BE4C7E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Надлежни органи јединица локалне самоуправе</w:t>
      </w:r>
      <w:r w:rsidR="007974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45081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спроводе постинвестициону подршку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кроз редовне посјете постојећим</w:t>
      </w:r>
      <w:r w:rsidR="00364D12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45081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пословним субјектима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 прикупљају информације о њиховом пословању, плановима развоја и евентуалним проблемима, а са циљем задржавања и проширења постојећих улагања.</w:t>
      </w:r>
    </w:p>
    <w:p w14:paraId="3B260B53" w14:textId="77777777" w:rsidR="00BD7250" w:rsidRPr="003174B0" w:rsidRDefault="005E7F4E" w:rsidP="00BE4C7E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Министарство, у сарадњи са </w:t>
      </w:r>
      <w:r w:rsidR="00222497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надлежним органом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јединиц</w:t>
      </w:r>
      <w:r w:rsidR="00222497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лока</w:t>
      </w:r>
      <w:r w:rsidR="00AC4CA3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лне самоуправе, </w:t>
      </w:r>
      <w:r w:rsidR="002C42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спроводи </w:t>
      </w:r>
      <w:r w:rsidR="0045081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постинвестициону подршку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кроз заједничке посјете</w:t>
      </w:r>
      <w:r w:rsidR="008B0AA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путем којих се прикупљају информације о условима пословања и предлажу мјере за унапређење пословног амбијента.</w:t>
      </w:r>
    </w:p>
    <w:p w14:paraId="3D8D3968" w14:textId="30CCDC4A" w:rsidR="00BD7250" w:rsidRPr="003174B0" w:rsidRDefault="005E7F4E" w:rsidP="00BE4C7E">
      <w:pPr>
        <w:tabs>
          <w:tab w:val="left" w:pos="1080"/>
        </w:tabs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(3)</w:t>
      </w:r>
      <w:r w:rsidR="00A134F3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Министарство</w:t>
      </w:r>
      <w:r w:rsidR="00526B9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најмање једном годишње</w:t>
      </w:r>
      <w:r w:rsidR="00526B9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организује састанке са јединицама локалне самоуправе </w:t>
      </w:r>
      <w:r w:rsidR="00576A0D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да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би се анализирали резултати </w:t>
      </w:r>
      <w:r w:rsidR="0045081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подршке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из ст</w:t>
      </w:r>
      <w:r w:rsidR="00AC4CA3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1. и 2. овог члана.</w:t>
      </w:r>
    </w:p>
    <w:p w14:paraId="6DE024D8" w14:textId="77777777" w:rsidR="00AA3486" w:rsidRPr="003174B0" w:rsidRDefault="00AA3486" w:rsidP="00BE4C7E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Cs w:val="24"/>
          <w:lang w:val="sr-Cyrl-BA"/>
        </w:rPr>
      </w:pPr>
    </w:p>
    <w:p w14:paraId="4AF2590C" w14:textId="77777777" w:rsidR="00AA3486" w:rsidRPr="003174B0" w:rsidRDefault="00AA3486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21.</w:t>
      </w:r>
    </w:p>
    <w:p w14:paraId="4E4EEE76" w14:textId="77777777" w:rsidR="00C4251A" w:rsidRPr="003174B0" w:rsidRDefault="00C4251A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451EFB2F" w14:textId="46D0D5CA" w:rsidR="00AA3486" w:rsidRPr="003174B0" w:rsidRDefault="00C4251A" w:rsidP="00576A0D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(1)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 Пословни субјекат у својини страног улагача дужан је </w:t>
      </w:r>
      <w:r w:rsidR="00D255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да 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градоначелнику</w:t>
      </w:r>
      <w:r w:rsidR="00576A0D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односно начелнику општине, у којој има регистровано сједиште</w:t>
      </w:r>
      <w:r w:rsidR="00E361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 достави податке о износима реализованих страних улагања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до краја марта текуће године за претходну годину.</w:t>
      </w:r>
    </w:p>
    <w:p w14:paraId="6964B036" w14:textId="77777777" w:rsidR="001D2977" w:rsidRPr="003174B0" w:rsidRDefault="00C4251A" w:rsidP="00576A0D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(2) 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Подаци из става 1. овог члана односе се на </w:t>
      </w:r>
      <w:r w:rsidR="00E361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пословно име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субјекта, адресу</w:t>
      </w:r>
      <w:r w:rsidR="00E361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сједишта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, земљу </w:t>
      </w:r>
      <w:r w:rsidR="00E361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страног улагача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, матични број субјекта и износ страног улагања у стварима, правима и новцу изражен у </w:t>
      </w:r>
      <w:r w:rsidR="001D2977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конвертибилним маркама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</w:p>
    <w:p w14:paraId="5053B920" w14:textId="77777777" w:rsidR="00AA3486" w:rsidRPr="003174B0" w:rsidRDefault="00AA3486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lastRenderedPageBreak/>
        <w:t>Члан 22.</w:t>
      </w:r>
    </w:p>
    <w:p w14:paraId="36F1E39B" w14:textId="77777777" w:rsidR="00ED5819" w:rsidRPr="003174B0" w:rsidRDefault="00ED5819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78B5891F" w14:textId="3E61EB17" w:rsidR="00AA3486" w:rsidRPr="003174B0" w:rsidRDefault="00AA3486" w:rsidP="00FB5536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Градоначелник, односно начелник општине дужан је да достави Министарству податке </w:t>
      </w:r>
      <w:r w:rsidR="00E361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из члана 21. став 2. овог закона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о реализованим страним улагањима на подручју своје јединице локалне самоуправе, најкасније до краја априла текуће године</w:t>
      </w:r>
      <w:r w:rsidR="00E361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за претходну годину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. </w:t>
      </w:r>
    </w:p>
    <w:p w14:paraId="1206B0BD" w14:textId="77777777" w:rsidR="00AA3486" w:rsidRPr="003174B0" w:rsidRDefault="00AA3486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23.</w:t>
      </w:r>
    </w:p>
    <w:p w14:paraId="25B70DBE" w14:textId="77777777" w:rsidR="00ED5819" w:rsidRPr="003174B0" w:rsidRDefault="00ED5819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7A96E5A5" w14:textId="77B844F3" w:rsidR="00AA3486" w:rsidRPr="003174B0" w:rsidRDefault="00AA3486" w:rsidP="00DC4B52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Прикупљени подаци из члана 2</w:t>
      </w:r>
      <w:r w:rsidR="00A566B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1</w:t>
      </w:r>
      <w:r w:rsidR="00E361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  <w:r w:rsidR="00E361EA" w:rsidRPr="003174B0">
        <w:rPr>
          <w:rFonts w:ascii="Times New Roman" w:hAnsi="Times New Roman" w:cs="Times New Roman"/>
          <w:color w:val="auto"/>
          <w:szCs w:val="24"/>
          <w:lang w:val="sr-Cyrl-BA"/>
        </w:rPr>
        <w:t xml:space="preserve"> </w:t>
      </w:r>
      <w:r w:rsidR="00E361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став 2. овог закона, који се односе на реализована страна улагања,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корист</w:t>
      </w:r>
      <w:r w:rsidR="00E361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е се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E361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само у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статистичке сврхе, а </w:t>
      </w:r>
      <w:r w:rsidR="00E361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остали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подаци </w:t>
      </w:r>
      <w:r w:rsidR="00E361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могу да се користе искључиво за потребе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надлежних </w:t>
      </w:r>
      <w:r w:rsidR="000668C4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органа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="00D255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јединице</w:t>
      </w:r>
      <w:r w:rsidR="006946FD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локалне самоуправе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или Министарства</w:t>
      </w:r>
      <w:r w:rsidR="00E361EA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и неће се објављивати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</w:p>
    <w:p w14:paraId="09F4F0EB" w14:textId="77777777" w:rsidR="00AA3486" w:rsidRPr="003174B0" w:rsidRDefault="00AA3486" w:rsidP="00BE4C7E">
      <w:pPr>
        <w:spacing w:after="0" w:line="240" w:lineRule="auto"/>
        <w:ind w:left="0" w:right="0" w:firstLine="0"/>
        <w:jc w:val="left"/>
        <w:rPr>
          <w:rFonts w:ascii="Times New Roman" w:eastAsiaTheme="minorHAnsi" w:hAnsi="Times New Roman" w:cs="Times New Roman"/>
          <w:color w:val="auto"/>
          <w:szCs w:val="24"/>
          <w:lang w:val="sr-Cyrl-BA"/>
        </w:rPr>
      </w:pPr>
      <w:r w:rsidRPr="003174B0">
        <w:rPr>
          <w:rFonts w:ascii="Times New Roman" w:eastAsiaTheme="minorHAnsi" w:hAnsi="Times New Roman" w:cs="Times New Roman"/>
          <w:color w:val="auto"/>
          <w:szCs w:val="24"/>
          <w:lang w:val="sr-Cyrl-BA"/>
        </w:rPr>
        <w:t> </w:t>
      </w:r>
    </w:p>
    <w:p w14:paraId="14CB1228" w14:textId="77777777" w:rsidR="005E7F4E" w:rsidRPr="003174B0" w:rsidRDefault="005E7F4E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2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4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</w:p>
    <w:p w14:paraId="4D845781" w14:textId="77777777" w:rsidR="00AC4CA3" w:rsidRPr="003174B0" w:rsidRDefault="00AC4CA3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691DDAEF" w14:textId="492843F7" w:rsidR="005E7F4E" w:rsidRPr="003174B0" w:rsidRDefault="005E7F4E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Министар за економске односе и регионалну сарадњу</w:t>
      </w:r>
      <w:r w:rsidR="00EA02F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подноси годишњи извјештај Влади о реализацији страних улагања у Републику Српску за претходну годину, као и годишњи извјеш</w:t>
      </w:r>
      <w:r w:rsidR="00B117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т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ај о резултатима извршених посјета у оквиру постинвестиционе подршке</w:t>
      </w:r>
      <w:r w:rsidR="0045081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 најкасније до краја фебруара текуће године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. </w:t>
      </w:r>
    </w:p>
    <w:p w14:paraId="3964F251" w14:textId="77777777" w:rsidR="005E7F4E" w:rsidRPr="003174B0" w:rsidRDefault="005E7F4E" w:rsidP="00BE4C7E">
      <w:pPr>
        <w:spacing w:after="0" w:line="240" w:lineRule="auto"/>
        <w:ind w:left="0" w:right="0" w:firstLine="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70B0F20D" w14:textId="77777777" w:rsidR="00AC4CA3" w:rsidRPr="003174B0" w:rsidRDefault="005E7F4E" w:rsidP="00BE4C7E">
      <w:pPr>
        <w:spacing w:after="0" w:line="240" w:lineRule="auto"/>
        <w:ind w:left="0" w:right="0" w:hanging="14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2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5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</w:p>
    <w:p w14:paraId="0B82734C" w14:textId="77777777" w:rsidR="000723AE" w:rsidRPr="003174B0" w:rsidRDefault="000723AE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52CEE5AB" w14:textId="77777777" w:rsidR="005E7F4E" w:rsidRPr="003174B0" w:rsidRDefault="00450811" w:rsidP="00BE4C7E">
      <w:pPr>
        <w:spacing w:after="0" w:line="240" w:lineRule="auto"/>
        <w:ind w:left="0" w:right="0" w:firstLine="72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порови настали у вези са страним улагањима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рјешава</w:t>
      </w:r>
      <w:r w:rsidR="00526B9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ју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се пред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надлежним судовима у Републици Српској, осим ако заинтересоване стране не уговоре надлежност неког другог суда или арбитраже. </w:t>
      </w:r>
    </w:p>
    <w:p w14:paraId="664DBCDE" w14:textId="77777777" w:rsidR="00AC4CA3" w:rsidRPr="003174B0" w:rsidRDefault="00AC4CA3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4F537221" w14:textId="77777777" w:rsidR="00AC4CA3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2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6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</w:p>
    <w:p w14:paraId="4F4E41E4" w14:textId="77777777" w:rsidR="00BD7250" w:rsidRPr="003174B0" w:rsidRDefault="00BD7250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0842A2DF" w14:textId="77777777" w:rsidR="00BD7250" w:rsidRPr="003174B0" w:rsidRDefault="005E7F4E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Права и </w:t>
      </w:r>
      <w:r w:rsidR="00450811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обавезе, односно статус</w:t>
      </w:r>
      <w:r w:rsidR="002C42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страног улагача по основу </w:t>
      </w:r>
      <w:r w:rsidR="00F810A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овог </w:t>
      </w:r>
      <w:r w:rsidR="00D255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з</w:t>
      </w:r>
      <w:r w:rsidR="00F810A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акона не могу бити укинути или поништени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ступањем на снагу накнадно донесених закона и других прописа.</w:t>
      </w:r>
    </w:p>
    <w:p w14:paraId="5D7C5962" w14:textId="77777777" w:rsidR="002C4259" w:rsidRPr="003174B0" w:rsidRDefault="002C4259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2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7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</w:p>
    <w:p w14:paraId="067DFF43" w14:textId="77777777" w:rsidR="00AC4CA3" w:rsidRPr="003174B0" w:rsidRDefault="00AC4CA3" w:rsidP="00BE4C7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2AB66E14" w14:textId="77777777" w:rsidR="002C4259" w:rsidRPr="003174B0" w:rsidRDefault="007827AA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Управни н</w:t>
      </w:r>
      <w:r w:rsidR="002C42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адзор над </w:t>
      </w:r>
      <w:r w:rsidR="00F810A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</w:t>
      </w:r>
      <w:r w:rsidR="002C42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провођењем овог </w:t>
      </w:r>
      <w:r w:rsidR="00D255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з</w:t>
      </w:r>
      <w:r w:rsidR="002C42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акона врши Министарство.</w:t>
      </w:r>
    </w:p>
    <w:p w14:paraId="33A9CCB5" w14:textId="77777777" w:rsidR="00AC4CA3" w:rsidRPr="003174B0" w:rsidRDefault="00AC4CA3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141F149F" w14:textId="77777777" w:rsidR="00AC4CA3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2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8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.</w:t>
      </w:r>
    </w:p>
    <w:p w14:paraId="0766DB93" w14:textId="77777777" w:rsidR="00BD7250" w:rsidRPr="003174B0" w:rsidRDefault="00BD7250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100258A4" w14:textId="77777777" w:rsidR="00BD7250" w:rsidRPr="003174B0" w:rsidRDefault="002C4259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Ступањем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 на снагу овог </w:t>
      </w:r>
      <w:r w:rsidR="00D255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з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акона престаје да важи Закон о страним улагањима (</w:t>
      </w:r>
      <w:r w:rsidR="002D76B0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„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Службени гласник Републике Српске</w:t>
      </w:r>
      <w:r w:rsidR="002D76B0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“</w:t>
      </w:r>
      <w:r w:rsidR="005E7F4E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, бр. 25/02, 24/04, 52/11 и 68/13).</w:t>
      </w:r>
    </w:p>
    <w:p w14:paraId="450F54EF" w14:textId="77777777" w:rsidR="00A134F3" w:rsidRPr="003174B0" w:rsidRDefault="00A134F3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783A27FE" w14:textId="77777777" w:rsidR="00AC4CA3" w:rsidRPr="003174B0" w:rsidRDefault="005E7F4E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Члан 2</w:t>
      </w:r>
      <w:r w:rsidR="00AA3486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9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. </w:t>
      </w:r>
    </w:p>
    <w:p w14:paraId="6A1D2CF0" w14:textId="77777777" w:rsidR="001A3756" w:rsidRPr="003174B0" w:rsidRDefault="001A3756" w:rsidP="00BE4C7E">
      <w:pPr>
        <w:spacing w:after="0" w:line="240" w:lineRule="auto"/>
        <w:ind w:left="0" w:right="0"/>
        <w:jc w:val="center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7C51E227" w14:textId="77777777" w:rsidR="005E7F4E" w:rsidRPr="003174B0" w:rsidRDefault="005E7F4E" w:rsidP="00BE4C7E">
      <w:pPr>
        <w:spacing w:after="0" w:line="240" w:lineRule="auto"/>
        <w:ind w:left="0" w:right="0" w:firstLine="725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Овај </w:t>
      </w:r>
      <w:r w:rsidR="00D25559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з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акон ступа на снагу осмог дана од дана објављивања у </w:t>
      </w:r>
      <w:r w:rsidR="00BD7250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„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Службеном гласнику Републике Српске</w:t>
      </w:r>
      <w:r w:rsidR="00BD7250"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>“</w:t>
      </w:r>
      <w:r w:rsidRPr="003174B0">
        <w:rPr>
          <w:rFonts w:ascii="Times New Roman" w:hAnsi="Times New Roman" w:cs="Times New Roman"/>
          <w:noProof/>
          <w:color w:val="auto"/>
          <w:szCs w:val="24"/>
          <w:lang w:val="sr-Cyrl-BA"/>
        </w:rPr>
        <w:t xml:space="preserve">. </w:t>
      </w:r>
    </w:p>
    <w:p w14:paraId="6C5DF2BE" w14:textId="77777777" w:rsidR="00ED5819" w:rsidRPr="003174B0" w:rsidRDefault="00ED5819" w:rsidP="00761849">
      <w:pPr>
        <w:spacing w:after="0" w:line="240" w:lineRule="auto"/>
        <w:ind w:right="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68A48C72" w14:textId="77777777" w:rsidR="00761849" w:rsidRPr="003174B0" w:rsidRDefault="00761849" w:rsidP="00761849">
      <w:pPr>
        <w:spacing w:after="0" w:line="240" w:lineRule="auto"/>
        <w:ind w:right="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p w14:paraId="156861A8" w14:textId="1237BB41" w:rsidR="00C9440D" w:rsidRPr="00C9440D" w:rsidRDefault="00C9440D" w:rsidP="00C9440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</w:pP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>Број: 02/1-021-</w:t>
      </w:r>
      <w:r w:rsidR="00964655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>139</w:t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>/1</w:t>
      </w:r>
      <w:r w:rsidRPr="00C9440D">
        <w:rPr>
          <w:rFonts w:ascii="Times New Roman" w:eastAsia="Times New Roman" w:hAnsi="Times New Roman" w:cs="Times New Roman"/>
          <w:color w:val="auto"/>
          <w:szCs w:val="24"/>
          <w:lang w:eastAsia="sr-Cyrl-BA"/>
        </w:rPr>
        <w:t>8</w:t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ab/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ab/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sr-Cyrl-BA" w:eastAsia="sr-Cyrl-BA"/>
        </w:rPr>
        <w:t xml:space="preserve">       </w:t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sr-Latn-CS" w:eastAsia="sr-Cyrl-BA"/>
        </w:rPr>
        <w:t xml:space="preserve">                 </w:t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sr-Latn-CS" w:eastAsia="sr-Cyrl-BA"/>
        </w:rPr>
        <w:tab/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sr-Latn-CS" w:eastAsia="sr-Cyrl-BA"/>
        </w:rPr>
        <w:tab/>
      </w:r>
      <w:r w:rsidRPr="00C9440D">
        <w:rPr>
          <w:rFonts w:ascii="Times New Roman" w:eastAsia="Times New Roman" w:hAnsi="Times New Roman" w:cs="Times New Roman"/>
          <w:color w:val="auto"/>
          <w:szCs w:val="24"/>
          <w:lang w:eastAsia="sr-Cyrl-BA"/>
        </w:rPr>
        <w:t xml:space="preserve">  </w:t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>ПРЕДСЈЕДНИК</w:t>
      </w:r>
    </w:p>
    <w:p w14:paraId="60773901" w14:textId="77777777" w:rsidR="00C9440D" w:rsidRPr="00C9440D" w:rsidRDefault="00C9440D" w:rsidP="00C9440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</w:pP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 xml:space="preserve">Датум: </w:t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sr-Cyrl-BA" w:eastAsia="sr-Cyrl-BA"/>
        </w:rPr>
        <w:t>22. фебруар 2018</w:t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>. године</w:t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ab/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ab/>
        <w:t xml:space="preserve">      </w:t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ab/>
        <w:t xml:space="preserve"> </w:t>
      </w:r>
      <w:r w:rsidRPr="00C9440D">
        <w:rPr>
          <w:rFonts w:ascii="Times New Roman" w:eastAsia="Times New Roman" w:hAnsi="Times New Roman" w:cs="Times New Roman"/>
          <w:color w:val="auto"/>
          <w:szCs w:val="24"/>
          <w:lang w:eastAsia="sr-Cyrl-BA"/>
        </w:rPr>
        <w:t xml:space="preserve">                </w:t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>НАРОДНЕ СКУПШТИНЕ</w:t>
      </w:r>
    </w:p>
    <w:p w14:paraId="58D2C66F" w14:textId="77777777" w:rsidR="00C9440D" w:rsidRPr="00C9440D" w:rsidRDefault="00C9440D" w:rsidP="00C9440D">
      <w:pPr>
        <w:spacing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</w:pPr>
    </w:p>
    <w:p w14:paraId="29137FD2" w14:textId="77777777" w:rsidR="00C9440D" w:rsidRPr="00C9440D" w:rsidRDefault="00C9440D" w:rsidP="00C9440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sr-Cyrl-BA" w:eastAsia="sr-Cyrl-BA"/>
        </w:rPr>
      </w:pP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ab/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ab/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ab/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ab/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ab/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ab/>
      </w:r>
      <w:r w:rsidRPr="00C9440D">
        <w:rPr>
          <w:rFonts w:ascii="Times New Roman" w:eastAsia="Times New Roman" w:hAnsi="Times New Roman" w:cs="Times New Roman"/>
          <w:color w:val="auto"/>
          <w:szCs w:val="24"/>
          <w:lang w:val="ru-RU" w:eastAsia="sr-Cyrl-BA"/>
        </w:rPr>
        <w:tab/>
        <w:t xml:space="preserve">                    </w:t>
      </w:r>
      <w:r w:rsidRPr="00C9440D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  <w:lang w:val="sr-Cyrl-BA" w:eastAsia="sr-Cyrl-BA"/>
        </w:rPr>
        <w:t>Недељко Чубриловић</w:t>
      </w:r>
    </w:p>
    <w:p w14:paraId="6C1B598D" w14:textId="77777777" w:rsidR="00C9440D" w:rsidRPr="00C9440D" w:rsidRDefault="00C9440D" w:rsidP="00C9440D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val="sr-Cyrl-RS"/>
        </w:rPr>
      </w:pPr>
    </w:p>
    <w:p w14:paraId="0BACD872" w14:textId="77777777" w:rsidR="00761849" w:rsidRPr="003174B0" w:rsidRDefault="00761849" w:rsidP="00761849">
      <w:pPr>
        <w:spacing w:after="0" w:line="240" w:lineRule="auto"/>
        <w:ind w:right="0"/>
        <w:rPr>
          <w:rFonts w:ascii="Times New Roman" w:hAnsi="Times New Roman" w:cs="Times New Roman"/>
          <w:noProof/>
          <w:color w:val="auto"/>
          <w:szCs w:val="24"/>
          <w:lang w:val="sr-Cyrl-BA"/>
        </w:rPr>
      </w:pPr>
    </w:p>
    <w:sectPr w:rsidR="00761849" w:rsidRPr="003174B0" w:rsidSect="00BE4C7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97582" w14:textId="77777777" w:rsidR="00FD43F4" w:rsidRDefault="00FD43F4" w:rsidP="00953D9C">
      <w:pPr>
        <w:spacing w:after="0" w:line="240" w:lineRule="auto"/>
      </w:pPr>
      <w:r>
        <w:separator/>
      </w:r>
    </w:p>
  </w:endnote>
  <w:endnote w:type="continuationSeparator" w:id="0">
    <w:p w14:paraId="5780220E" w14:textId="77777777" w:rsidR="00FD43F4" w:rsidRDefault="00FD43F4" w:rsidP="0095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64FD9" w14:textId="77777777" w:rsidR="00FD43F4" w:rsidRDefault="00FD43F4" w:rsidP="00953D9C">
      <w:pPr>
        <w:spacing w:after="0" w:line="240" w:lineRule="auto"/>
      </w:pPr>
      <w:r>
        <w:separator/>
      </w:r>
    </w:p>
  </w:footnote>
  <w:footnote w:type="continuationSeparator" w:id="0">
    <w:p w14:paraId="08576CFE" w14:textId="77777777" w:rsidR="00FD43F4" w:rsidRDefault="00FD43F4" w:rsidP="0095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17CF"/>
    <w:multiLevelType w:val="hybridMultilevel"/>
    <w:tmpl w:val="A7586C1A"/>
    <w:lvl w:ilvl="0" w:tplc="BFFA7C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37921"/>
    <w:multiLevelType w:val="hybridMultilevel"/>
    <w:tmpl w:val="DC9E1BBC"/>
    <w:lvl w:ilvl="0" w:tplc="F3C0B83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45F48"/>
    <w:multiLevelType w:val="hybridMultilevel"/>
    <w:tmpl w:val="0E94B4DE"/>
    <w:lvl w:ilvl="0" w:tplc="7640D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3C1C76"/>
    <w:multiLevelType w:val="hybridMultilevel"/>
    <w:tmpl w:val="E73C88D2"/>
    <w:lvl w:ilvl="0" w:tplc="F3C0B83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816EB"/>
    <w:multiLevelType w:val="hybridMultilevel"/>
    <w:tmpl w:val="2D6CE8D8"/>
    <w:lvl w:ilvl="0" w:tplc="75EAF246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00334F"/>
    <w:multiLevelType w:val="hybridMultilevel"/>
    <w:tmpl w:val="772E9842"/>
    <w:lvl w:ilvl="0" w:tplc="CE621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0054E"/>
    <w:multiLevelType w:val="hybridMultilevel"/>
    <w:tmpl w:val="D3F60808"/>
    <w:lvl w:ilvl="0" w:tplc="B10CBC64">
      <w:start w:val="1"/>
      <w:numFmt w:val="decimal"/>
      <w:lvlText w:val="(%1)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" w15:restartNumberingAfterBreak="0">
    <w:nsid w:val="778F73E1"/>
    <w:multiLevelType w:val="hybridMultilevel"/>
    <w:tmpl w:val="B95439A6"/>
    <w:lvl w:ilvl="0" w:tplc="112410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4E"/>
    <w:rsid w:val="00007251"/>
    <w:rsid w:val="000172E6"/>
    <w:rsid w:val="000310C4"/>
    <w:rsid w:val="00031D2F"/>
    <w:rsid w:val="0004177D"/>
    <w:rsid w:val="000447C7"/>
    <w:rsid w:val="00063796"/>
    <w:rsid w:val="000668C4"/>
    <w:rsid w:val="000717C2"/>
    <w:rsid w:val="000723AE"/>
    <w:rsid w:val="00083B56"/>
    <w:rsid w:val="0008740B"/>
    <w:rsid w:val="00096763"/>
    <w:rsid w:val="000A4548"/>
    <w:rsid w:val="000B391D"/>
    <w:rsid w:val="000B46EF"/>
    <w:rsid w:val="000C748F"/>
    <w:rsid w:val="000E51BE"/>
    <w:rsid w:val="000F1F02"/>
    <w:rsid w:val="00101A4D"/>
    <w:rsid w:val="001176F4"/>
    <w:rsid w:val="001220C4"/>
    <w:rsid w:val="00133535"/>
    <w:rsid w:val="0013382D"/>
    <w:rsid w:val="00167CA4"/>
    <w:rsid w:val="001824E6"/>
    <w:rsid w:val="0019118A"/>
    <w:rsid w:val="00191D64"/>
    <w:rsid w:val="00192FCE"/>
    <w:rsid w:val="001956CE"/>
    <w:rsid w:val="001A129F"/>
    <w:rsid w:val="001A3756"/>
    <w:rsid w:val="001B5AD5"/>
    <w:rsid w:val="001B6248"/>
    <w:rsid w:val="001B6550"/>
    <w:rsid w:val="001D2977"/>
    <w:rsid w:val="001E58B0"/>
    <w:rsid w:val="00210D92"/>
    <w:rsid w:val="00216A74"/>
    <w:rsid w:val="00222497"/>
    <w:rsid w:val="0022622B"/>
    <w:rsid w:val="00240268"/>
    <w:rsid w:val="00250CF8"/>
    <w:rsid w:val="00253E62"/>
    <w:rsid w:val="002607B5"/>
    <w:rsid w:val="00265695"/>
    <w:rsid w:val="002A35CA"/>
    <w:rsid w:val="002A7CB1"/>
    <w:rsid w:val="002C29B6"/>
    <w:rsid w:val="002C2CF2"/>
    <w:rsid w:val="002C4259"/>
    <w:rsid w:val="002D76B0"/>
    <w:rsid w:val="002F4A9D"/>
    <w:rsid w:val="00302940"/>
    <w:rsid w:val="00302A87"/>
    <w:rsid w:val="0030428C"/>
    <w:rsid w:val="003174B0"/>
    <w:rsid w:val="00317FBF"/>
    <w:rsid w:val="0032562D"/>
    <w:rsid w:val="00326E77"/>
    <w:rsid w:val="003601A2"/>
    <w:rsid w:val="00364D12"/>
    <w:rsid w:val="00370C7D"/>
    <w:rsid w:val="00381B18"/>
    <w:rsid w:val="0038383D"/>
    <w:rsid w:val="003A0CB9"/>
    <w:rsid w:val="003A1FF8"/>
    <w:rsid w:val="003A7729"/>
    <w:rsid w:val="003B191A"/>
    <w:rsid w:val="003B448F"/>
    <w:rsid w:val="003B4D00"/>
    <w:rsid w:val="003B5FC9"/>
    <w:rsid w:val="003C15DB"/>
    <w:rsid w:val="003C6CD2"/>
    <w:rsid w:val="003C7288"/>
    <w:rsid w:val="003E3747"/>
    <w:rsid w:val="003F0308"/>
    <w:rsid w:val="004025D0"/>
    <w:rsid w:val="004227D6"/>
    <w:rsid w:val="00424C42"/>
    <w:rsid w:val="00426570"/>
    <w:rsid w:val="00450811"/>
    <w:rsid w:val="00457B22"/>
    <w:rsid w:val="004625DD"/>
    <w:rsid w:val="00465D39"/>
    <w:rsid w:val="00477682"/>
    <w:rsid w:val="00482B15"/>
    <w:rsid w:val="00486B52"/>
    <w:rsid w:val="00495569"/>
    <w:rsid w:val="004A449B"/>
    <w:rsid w:val="004B339D"/>
    <w:rsid w:val="004C6D9C"/>
    <w:rsid w:val="004E271A"/>
    <w:rsid w:val="004E6459"/>
    <w:rsid w:val="00503D18"/>
    <w:rsid w:val="00526B99"/>
    <w:rsid w:val="005310F8"/>
    <w:rsid w:val="00544212"/>
    <w:rsid w:val="00546EDF"/>
    <w:rsid w:val="00547509"/>
    <w:rsid w:val="00560BFD"/>
    <w:rsid w:val="005668A1"/>
    <w:rsid w:val="00576A0D"/>
    <w:rsid w:val="00592ED7"/>
    <w:rsid w:val="005A76D0"/>
    <w:rsid w:val="005B3BA5"/>
    <w:rsid w:val="005B4AE9"/>
    <w:rsid w:val="005B641D"/>
    <w:rsid w:val="005C5244"/>
    <w:rsid w:val="005C6314"/>
    <w:rsid w:val="005D069C"/>
    <w:rsid w:val="005D6903"/>
    <w:rsid w:val="005E5461"/>
    <w:rsid w:val="005E72C2"/>
    <w:rsid w:val="005E7F4E"/>
    <w:rsid w:val="00603028"/>
    <w:rsid w:val="00611ABB"/>
    <w:rsid w:val="006144DD"/>
    <w:rsid w:val="00620854"/>
    <w:rsid w:val="006216C4"/>
    <w:rsid w:val="00621E9B"/>
    <w:rsid w:val="00662588"/>
    <w:rsid w:val="00663A21"/>
    <w:rsid w:val="006946FD"/>
    <w:rsid w:val="006965C3"/>
    <w:rsid w:val="00696F23"/>
    <w:rsid w:val="006A44D4"/>
    <w:rsid w:val="006B029C"/>
    <w:rsid w:val="006B57F8"/>
    <w:rsid w:val="006B5C5A"/>
    <w:rsid w:val="006B7581"/>
    <w:rsid w:val="006C0618"/>
    <w:rsid w:val="006C37F6"/>
    <w:rsid w:val="006C4F2E"/>
    <w:rsid w:val="006F11C6"/>
    <w:rsid w:val="00703A8F"/>
    <w:rsid w:val="00714D46"/>
    <w:rsid w:val="00717A13"/>
    <w:rsid w:val="00756774"/>
    <w:rsid w:val="00761849"/>
    <w:rsid w:val="00764541"/>
    <w:rsid w:val="007712F0"/>
    <w:rsid w:val="00775860"/>
    <w:rsid w:val="007827AA"/>
    <w:rsid w:val="00790A49"/>
    <w:rsid w:val="007974EA"/>
    <w:rsid w:val="007B23E4"/>
    <w:rsid w:val="007C6EC8"/>
    <w:rsid w:val="007E015E"/>
    <w:rsid w:val="007E21C7"/>
    <w:rsid w:val="007E2F61"/>
    <w:rsid w:val="007F788B"/>
    <w:rsid w:val="00821DDA"/>
    <w:rsid w:val="00823B64"/>
    <w:rsid w:val="008303D9"/>
    <w:rsid w:val="00840924"/>
    <w:rsid w:val="00845010"/>
    <w:rsid w:val="0085185B"/>
    <w:rsid w:val="00851944"/>
    <w:rsid w:val="0086589C"/>
    <w:rsid w:val="008708F1"/>
    <w:rsid w:val="00873198"/>
    <w:rsid w:val="008B0AA9"/>
    <w:rsid w:val="008C0F2B"/>
    <w:rsid w:val="008C76A5"/>
    <w:rsid w:val="008D7289"/>
    <w:rsid w:val="008E5B26"/>
    <w:rsid w:val="008E5DBA"/>
    <w:rsid w:val="008F1949"/>
    <w:rsid w:val="009002B2"/>
    <w:rsid w:val="0090357E"/>
    <w:rsid w:val="009073B4"/>
    <w:rsid w:val="00945A61"/>
    <w:rsid w:val="00953C73"/>
    <w:rsid w:val="00953D9C"/>
    <w:rsid w:val="00964655"/>
    <w:rsid w:val="00964FF6"/>
    <w:rsid w:val="00971681"/>
    <w:rsid w:val="00994A13"/>
    <w:rsid w:val="00995B36"/>
    <w:rsid w:val="009C30D0"/>
    <w:rsid w:val="009C4FEF"/>
    <w:rsid w:val="009D260C"/>
    <w:rsid w:val="009E4B78"/>
    <w:rsid w:val="00A11838"/>
    <w:rsid w:val="00A12D8A"/>
    <w:rsid w:val="00A134F3"/>
    <w:rsid w:val="00A1443B"/>
    <w:rsid w:val="00A15F1D"/>
    <w:rsid w:val="00A32174"/>
    <w:rsid w:val="00A3685A"/>
    <w:rsid w:val="00A45156"/>
    <w:rsid w:val="00A463C4"/>
    <w:rsid w:val="00A566B1"/>
    <w:rsid w:val="00A60951"/>
    <w:rsid w:val="00A72AF2"/>
    <w:rsid w:val="00AA2B7F"/>
    <w:rsid w:val="00AA3486"/>
    <w:rsid w:val="00AA6C66"/>
    <w:rsid w:val="00AA7274"/>
    <w:rsid w:val="00AC3A6F"/>
    <w:rsid w:val="00AC4CA3"/>
    <w:rsid w:val="00AD052E"/>
    <w:rsid w:val="00AE6159"/>
    <w:rsid w:val="00AF0149"/>
    <w:rsid w:val="00B1174E"/>
    <w:rsid w:val="00B17275"/>
    <w:rsid w:val="00B2083C"/>
    <w:rsid w:val="00B20C5C"/>
    <w:rsid w:val="00B27787"/>
    <w:rsid w:val="00B30C06"/>
    <w:rsid w:val="00B365E1"/>
    <w:rsid w:val="00B36C00"/>
    <w:rsid w:val="00B669EB"/>
    <w:rsid w:val="00B76380"/>
    <w:rsid w:val="00B915E7"/>
    <w:rsid w:val="00BD0569"/>
    <w:rsid w:val="00BD7250"/>
    <w:rsid w:val="00BE0D30"/>
    <w:rsid w:val="00BE4C7E"/>
    <w:rsid w:val="00BF16D1"/>
    <w:rsid w:val="00BF205A"/>
    <w:rsid w:val="00C0027A"/>
    <w:rsid w:val="00C25574"/>
    <w:rsid w:val="00C270CD"/>
    <w:rsid w:val="00C27897"/>
    <w:rsid w:val="00C4251A"/>
    <w:rsid w:val="00C4640A"/>
    <w:rsid w:val="00C60E51"/>
    <w:rsid w:val="00C87EA6"/>
    <w:rsid w:val="00C92644"/>
    <w:rsid w:val="00C92F07"/>
    <w:rsid w:val="00C93207"/>
    <w:rsid w:val="00C93332"/>
    <w:rsid w:val="00C9440D"/>
    <w:rsid w:val="00CA0A80"/>
    <w:rsid w:val="00CA2B9D"/>
    <w:rsid w:val="00CC4C7D"/>
    <w:rsid w:val="00CD25AA"/>
    <w:rsid w:val="00CD7168"/>
    <w:rsid w:val="00CE431F"/>
    <w:rsid w:val="00CF2D4A"/>
    <w:rsid w:val="00CF4452"/>
    <w:rsid w:val="00CF6803"/>
    <w:rsid w:val="00D02B30"/>
    <w:rsid w:val="00D147B5"/>
    <w:rsid w:val="00D25559"/>
    <w:rsid w:val="00D344AF"/>
    <w:rsid w:val="00D47719"/>
    <w:rsid w:val="00D5580C"/>
    <w:rsid w:val="00D667DC"/>
    <w:rsid w:val="00D73D7B"/>
    <w:rsid w:val="00DA29F1"/>
    <w:rsid w:val="00DA4BF5"/>
    <w:rsid w:val="00DA4D24"/>
    <w:rsid w:val="00DB69B2"/>
    <w:rsid w:val="00DC13D5"/>
    <w:rsid w:val="00DC2364"/>
    <w:rsid w:val="00DC3FDF"/>
    <w:rsid w:val="00DC4B52"/>
    <w:rsid w:val="00DD4D99"/>
    <w:rsid w:val="00DE191E"/>
    <w:rsid w:val="00DE1C6A"/>
    <w:rsid w:val="00DF507C"/>
    <w:rsid w:val="00E04100"/>
    <w:rsid w:val="00E227F3"/>
    <w:rsid w:val="00E22956"/>
    <w:rsid w:val="00E23BD5"/>
    <w:rsid w:val="00E24A3E"/>
    <w:rsid w:val="00E2636F"/>
    <w:rsid w:val="00E34A57"/>
    <w:rsid w:val="00E361EA"/>
    <w:rsid w:val="00E41ACC"/>
    <w:rsid w:val="00E616FD"/>
    <w:rsid w:val="00E72AE3"/>
    <w:rsid w:val="00E826F9"/>
    <w:rsid w:val="00E910C1"/>
    <w:rsid w:val="00EA02F9"/>
    <w:rsid w:val="00ED47E1"/>
    <w:rsid w:val="00ED5819"/>
    <w:rsid w:val="00EF0B16"/>
    <w:rsid w:val="00EF6194"/>
    <w:rsid w:val="00EF6936"/>
    <w:rsid w:val="00F220F0"/>
    <w:rsid w:val="00F34A0B"/>
    <w:rsid w:val="00F37579"/>
    <w:rsid w:val="00F62800"/>
    <w:rsid w:val="00F65B12"/>
    <w:rsid w:val="00F810AE"/>
    <w:rsid w:val="00F852CA"/>
    <w:rsid w:val="00F87347"/>
    <w:rsid w:val="00FA2213"/>
    <w:rsid w:val="00FB2149"/>
    <w:rsid w:val="00FB5536"/>
    <w:rsid w:val="00FD0CC6"/>
    <w:rsid w:val="00FD43F4"/>
    <w:rsid w:val="00FF08C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E0E5"/>
  <w15:chartTrackingRefBased/>
  <w15:docId w15:val="{696733A4-CEF7-4941-9CE3-0FA358E3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F4E"/>
    <w:pPr>
      <w:spacing w:after="110" w:line="249" w:lineRule="auto"/>
      <w:ind w:left="3437" w:right="3382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48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3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9C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53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9C"/>
    <w:rPr>
      <w:rFonts w:ascii="Calibri" w:eastAsia="Calibri" w:hAnsi="Calibri" w:cs="Calibri"/>
      <w:color w:val="000000"/>
      <w:sz w:val="24"/>
    </w:rPr>
  </w:style>
  <w:style w:type="character" w:customStyle="1" w:styleId="tekst1">
    <w:name w:val="tekst1"/>
    <w:rsid w:val="003F0308"/>
    <w:rPr>
      <w:rFonts w:ascii="Arial" w:hAnsi="Arial" w:cs="Arial" w:hint="default"/>
      <w:color w:val="000000"/>
      <w:sz w:val="18"/>
      <w:szCs w:val="18"/>
    </w:rPr>
  </w:style>
  <w:style w:type="paragraph" w:styleId="NoSpacing">
    <w:name w:val="No Spacing"/>
    <w:uiPriority w:val="99"/>
    <w:qFormat/>
    <w:rsid w:val="00DD4D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AF0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14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14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167D1-E3EA-42BE-911A-E0F1429B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Slobodanka Dubravac</dc:creator>
  <cp:keywords/>
  <dc:description/>
  <cp:lastModifiedBy>DraganR</cp:lastModifiedBy>
  <cp:revision>2</cp:revision>
  <cp:lastPrinted>2017-10-19T10:52:00Z</cp:lastPrinted>
  <dcterms:created xsi:type="dcterms:W3CDTF">2018-03-19T12:00:00Z</dcterms:created>
  <dcterms:modified xsi:type="dcterms:W3CDTF">2018-03-19T12:00:00Z</dcterms:modified>
</cp:coreProperties>
</file>